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8D" w:rsidP="00BD3C6A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5-486</w:t>
      </w:r>
      <w:r w:rsidR="002832C2">
        <w:rPr>
          <w:rFonts w:eastAsia="MS Mincho"/>
          <w:b/>
          <w:sz w:val="28"/>
          <w:szCs w:val="28"/>
        </w:rPr>
        <w:t>-2402/2024</w:t>
      </w:r>
      <w:r w:rsidR="00BD3C6A">
        <w:rPr>
          <w:rFonts w:eastAsia="MS Mincho"/>
          <w:b/>
          <w:sz w:val="28"/>
          <w:szCs w:val="28"/>
        </w:rPr>
        <w:t xml:space="preserve">     </w:t>
      </w:r>
    </w:p>
    <w:p w:rsidR="00364A75" w:rsidP="00BD3C6A">
      <w:pPr>
        <w:ind w:left="2832"/>
        <w:jc w:val="both"/>
        <w:rPr>
          <w:rFonts w:eastAsia="MS Mincho"/>
          <w:b/>
          <w:sz w:val="28"/>
          <w:szCs w:val="28"/>
        </w:rPr>
      </w:pPr>
    </w:p>
    <w:p w:rsidR="00BD3C6A" w:rsidP="00BD3C6A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02 мая</w:t>
      </w:r>
      <w:r w:rsidR="002832C2">
        <w:rPr>
          <w:rFonts w:eastAsia="MS Mincho"/>
          <w:sz w:val="28"/>
          <w:szCs w:val="28"/>
        </w:rPr>
        <w:t xml:space="preserve"> 2024</w:t>
      </w:r>
      <w:r>
        <w:rPr>
          <w:rFonts w:eastAsia="MS Mincho"/>
          <w:sz w:val="28"/>
          <w:szCs w:val="28"/>
        </w:rPr>
        <w:t xml:space="preserve"> г.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г.Пыть-Ях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</w:p>
    <w:p w:rsidR="00BD3C6A" w:rsidP="00BD3C6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FA4C5C">
        <w:rPr>
          <w:rFonts w:eastAsia="MS Mincho"/>
          <w:sz w:val="28"/>
          <w:szCs w:val="28"/>
        </w:rPr>
        <w:t>номного округа – Югры Клочков Андрей Александрович</w:t>
      </w:r>
      <w:r>
        <w:rPr>
          <w:rFonts w:eastAsia="MS Mincho"/>
          <w:sz w:val="28"/>
          <w:szCs w:val="28"/>
        </w:rPr>
        <w:t xml:space="preserve">, рассмотрев по адресу: Ханты-Мансийский автономный округ-Югра, г. Пыть-Ях, </w:t>
      </w:r>
      <w:r w:rsidR="00BD1CBF">
        <w:rPr>
          <w:rFonts w:eastAsia="MS Mincho"/>
          <w:sz w:val="28"/>
          <w:szCs w:val="28"/>
        </w:rPr>
        <w:t>2 мкр., д. 4</w:t>
      </w:r>
      <w:r>
        <w:rPr>
          <w:rFonts w:eastAsia="MS Mincho"/>
          <w:sz w:val="28"/>
          <w:szCs w:val="28"/>
        </w:rPr>
        <w:t xml:space="preserve">, дело об административном правонарушении в отношении </w:t>
      </w:r>
    </w:p>
    <w:p w:rsidR="00BD3C6A" w:rsidP="00BD3C6A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Пейль</w:t>
      </w:r>
      <w:r>
        <w:rPr>
          <w:snapToGrid w:val="0"/>
          <w:sz w:val="28"/>
          <w:szCs w:val="28"/>
        </w:rPr>
        <w:t xml:space="preserve"> Сергея Васильевича, ---</w:t>
      </w:r>
      <w:r w:rsidRPr="001128C1" w:rsidR="00074199">
        <w:rPr>
          <w:rFonts w:eastAsia="MS Mincho"/>
          <w:sz w:val="28"/>
          <w:szCs w:val="28"/>
        </w:rPr>
        <w:t>,</w:t>
      </w:r>
    </w:p>
    <w:p w:rsidR="00BD3C6A" w:rsidP="00BD3C6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за совершение  административного правонарушения</w:t>
      </w:r>
      <w:r w:rsidR="00FA4C5C">
        <w:rPr>
          <w:rFonts w:eastAsia="MS Mincho"/>
          <w:sz w:val="28"/>
          <w:szCs w:val="28"/>
        </w:rPr>
        <w:t>, предусмотренного ч. 5 ст. 12.15</w:t>
      </w:r>
      <w:r>
        <w:rPr>
          <w:rFonts w:eastAsia="MS Mincho"/>
          <w:sz w:val="28"/>
          <w:szCs w:val="28"/>
        </w:rPr>
        <w:t xml:space="preserve"> КоАП РФ,</w:t>
      </w:r>
    </w:p>
    <w:p w:rsidR="00364A75" w:rsidP="00BD3C6A">
      <w:pPr>
        <w:jc w:val="both"/>
        <w:rPr>
          <w:rFonts w:eastAsia="MS Mincho"/>
          <w:sz w:val="28"/>
          <w:szCs w:val="28"/>
        </w:rPr>
      </w:pPr>
    </w:p>
    <w:p w:rsidR="00364A75" w:rsidP="00364A75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DF192E" w:rsidP="00BD3C6A">
      <w:pPr>
        <w:jc w:val="both"/>
        <w:rPr>
          <w:rFonts w:eastAsia="MS Mincho"/>
          <w:sz w:val="28"/>
          <w:szCs w:val="28"/>
        </w:rPr>
      </w:pPr>
    </w:p>
    <w:p w:rsidR="00DF192E" w:rsidRPr="003F25ED" w:rsidP="00DF192E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>
        <w:rPr>
          <w:rFonts w:eastAsia="MS Mincho"/>
          <w:sz w:val="28"/>
          <w:szCs w:val="28"/>
        </w:rPr>
        <w:t>Пейль С.В. 25.02.2024 около 12 часа 29 минуты на 712 км. автодороги с наименованием «Нефтеюганск-Мамонтово</w:t>
      </w:r>
      <w:r>
        <w:rPr>
          <w:rFonts w:eastAsia="MS Mincho"/>
          <w:sz w:val="28"/>
          <w:szCs w:val="28"/>
        </w:rPr>
        <w:t xml:space="preserve">» 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>автомобилем ---</w:t>
      </w:r>
      <w:r w:rsidRPr="00097FC5">
        <w:rPr>
          <w:rFonts w:eastAsia="MS Mincho"/>
          <w:sz w:val="28"/>
          <w:szCs w:val="28"/>
        </w:rPr>
        <w:t xml:space="preserve">, совершил обгон </w:t>
      </w:r>
      <w:r>
        <w:rPr>
          <w:rFonts w:eastAsia="MS Mincho"/>
          <w:sz w:val="28"/>
          <w:szCs w:val="28"/>
        </w:rPr>
        <w:t xml:space="preserve">грузового </w:t>
      </w:r>
      <w:r w:rsidRPr="00097FC5">
        <w:rPr>
          <w:rFonts w:eastAsia="MS Mincho"/>
          <w:sz w:val="28"/>
          <w:szCs w:val="28"/>
        </w:rPr>
        <w:t xml:space="preserve">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 xml:space="preserve">осуществляя при этом движение по полосе дороги, предназначенной для встречного движения, </w:t>
      </w:r>
      <w:r w:rsidRPr="00097FC5">
        <w:rPr>
          <w:rFonts w:eastAsia="MS Mincho"/>
          <w:sz w:val="28"/>
          <w:szCs w:val="28"/>
        </w:rPr>
        <w:t xml:space="preserve">в зоне действия дорожного знака 3.20 «Обгон запрещен», </w:t>
      </w:r>
      <w:r w:rsidRPr="007567E9">
        <w:rPr>
          <w:rFonts w:eastAsia="MS Mincho"/>
          <w:sz w:val="28"/>
          <w:szCs w:val="28"/>
        </w:rPr>
        <w:t>при</w:t>
      </w:r>
      <w:r w:rsidRPr="007567E9">
        <w:rPr>
          <w:rFonts w:eastAsia="MS Mincho"/>
          <w:sz w:val="28"/>
          <w:szCs w:val="28"/>
        </w:rPr>
        <w:t xml:space="preserve"> имеющейся горизонтальной разметке 1.1,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 xml:space="preserve">и 9.1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</w:t>
      </w:r>
      <w:r w:rsidRPr="003F25ED">
        <w:rPr>
          <w:rFonts w:eastAsia="MS Mincho"/>
          <w:sz w:val="28"/>
          <w:szCs w:val="28"/>
        </w:rPr>
        <w:t xml:space="preserve">к Правилам дорожного движения. </w:t>
      </w:r>
    </w:p>
    <w:p w:rsidR="00DF192E" w:rsidRPr="003F25ED" w:rsidP="00DF192E">
      <w:pPr>
        <w:ind w:firstLine="708"/>
        <w:jc w:val="both"/>
        <w:rPr>
          <w:rFonts w:eastAsia="MS Mincho"/>
          <w:sz w:val="28"/>
          <w:szCs w:val="28"/>
        </w:rPr>
      </w:pPr>
      <w:r w:rsidRPr="003F25ED">
        <w:rPr>
          <w:rFonts w:eastAsia="MS Mincho"/>
          <w:sz w:val="28"/>
          <w:szCs w:val="28"/>
        </w:rPr>
        <w:t>Для рассмотрения составленного протокола об административном правонарушении назначено судебное засед</w:t>
      </w:r>
      <w:r w:rsidRPr="003F25ED">
        <w:rPr>
          <w:rFonts w:eastAsia="MS Mincho"/>
          <w:sz w:val="28"/>
          <w:szCs w:val="28"/>
        </w:rPr>
        <w:t xml:space="preserve">ание. </w:t>
      </w:r>
    </w:p>
    <w:p w:rsidR="00DF192E" w:rsidP="00DF19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Пейль С.В. извещен о времени и месте рассмотрения дела, на судебное заседание не явился, доказательств уважительности причин неявки не представил, с учетом мнения явившегося защитника Пейль С.В. – адвоката Кичибекова З.М., дело рассмотрено в его отс</w:t>
      </w:r>
      <w:r>
        <w:rPr>
          <w:rFonts w:eastAsia="MS Mincho"/>
          <w:sz w:val="28"/>
          <w:szCs w:val="28"/>
        </w:rPr>
        <w:t xml:space="preserve">утствие, причина неявки признана неуважительной. </w:t>
      </w:r>
    </w:p>
    <w:p w:rsidR="00DF192E" w:rsidP="00DF19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адвокат Кичибеков З.М. возражая против составленного протокола</w:t>
      </w:r>
      <w:r w:rsidR="00364A75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указал о несоответствии места рождения Пейль С.В., указанного в протоколе (Тюменская обл.) с местом рождения, указанном в</w:t>
      </w:r>
      <w:r>
        <w:rPr>
          <w:rFonts w:eastAsia="MS Mincho"/>
          <w:sz w:val="28"/>
          <w:szCs w:val="28"/>
        </w:rPr>
        <w:t xml:space="preserve"> его паспорте (Ханты-Мансийский автономный округ), также заявил, что по пояснению его подзащитного в связи с погодными условиями дорожный знак 3.20 и разметка 1.1. были неразличимы. </w:t>
      </w:r>
    </w:p>
    <w:p w:rsidR="00DF192E" w:rsidRPr="009736A4" w:rsidP="00DF192E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в том числе: </w:t>
      </w:r>
    </w:p>
    <w:p w:rsidR="00DF192E" w:rsidP="00DF192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Соста</w:t>
      </w:r>
      <w:r>
        <w:rPr>
          <w:rFonts w:ascii="Times New Roman" w:eastAsia="MS Mincho" w:hAnsi="Times New Roman"/>
          <w:sz w:val="28"/>
          <w:szCs w:val="28"/>
        </w:rPr>
        <w:t>вленный по ч. 5 ст. 12.15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административном правонарушении (</w:t>
      </w:r>
      <w:r>
        <w:rPr>
          <w:rFonts w:ascii="Times New Roman" w:eastAsia="MS Mincho" w:hAnsi="Times New Roman"/>
          <w:sz w:val="28"/>
          <w:szCs w:val="28"/>
        </w:rPr>
        <w:t xml:space="preserve">описание события правонарушения, с учетом прилагаемых материалов, аналогично изложенному выше), при составлении которого Пейль С.В. его не </w:t>
      </w:r>
      <w:r w:rsidR="00072B04">
        <w:rPr>
          <w:rFonts w:ascii="Times New Roman" w:eastAsia="MS Mincho" w:hAnsi="Times New Roman"/>
          <w:sz w:val="28"/>
          <w:szCs w:val="28"/>
        </w:rPr>
        <w:t>оспаривал</w:t>
      </w:r>
      <w:r>
        <w:rPr>
          <w:rFonts w:ascii="Times New Roman" w:eastAsia="MS Mincho" w:hAnsi="Times New Roman"/>
          <w:sz w:val="28"/>
          <w:szCs w:val="28"/>
        </w:rPr>
        <w:t xml:space="preserve">, заявил что не успел </w:t>
      </w:r>
      <w:r>
        <w:rPr>
          <w:rFonts w:ascii="Times New Roman" w:eastAsia="MS Mincho" w:hAnsi="Times New Roman"/>
          <w:sz w:val="28"/>
          <w:szCs w:val="28"/>
        </w:rPr>
        <w:t>закончить маневр</w:t>
      </w:r>
      <w:r w:rsidR="00072B04">
        <w:rPr>
          <w:rFonts w:ascii="Times New Roman" w:eastAsia="MS Mincho" w:hAnsi="Times New Roman"/>
          <w:sz w:val="28"/>
          <w:szCs w:val="28"/>
        </w:rPr>
        <w:t xml:space="preserve"> в связи с тем, что не учел дорожную обстановку.</w:t>
      </w:r>
      <w:r>
        <w:rPr>
          <w:rFonts w:ascii="Times New Roman" w:eastAsia="MS Mincho" w:hAnsi="Times New Roman"/>
          <w:sz w:val="28"/>
          <w:szCs w:val="28"/>
        </w:rPr>
        <w:t xml:space="preserve">; </w:t>
      </w:r>
    </w:p>
    <w:p w:rsidR="00DF192E" w:rsidP="00DF192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Прилагаемую к протоколу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9736A4">
        <w:rPr>
          <w:rFonts w:ascii="Times New Roman" w:eastAsia="MS Mincho" w:hAnsi="Times New Roman"/>
          <w:sz w:val="28"/>
          <w:szCs w:val="28"/>
        </w:rPr>
        <w:t>схему</w:t>
      </w:r>
      <w:r>
        <w:rPr>
          <w:rFonts w:ascii="Times New Roman" w:eastAsia="MS Mincho" w:hAnsi="Times New Roman"/>
          <w:sz w:val="28"/>
          <w:szCs w:val="28"/>
        </w:rPr>
        <w:t xml:space="preserve"> места совершения административного правонарушения, в которой отражены аналогичные указанным выше обстоятельства совершения обгона</w:t>
      </w:r>
      <w:r w:rsidR="00072B04">
        <w:rPr>
          <w:rFonts w:ascii="Times New Roman" w:eastAsia="MS Mincho" w:hAnsi="Times New Roman"/>
          <w:sz w:val="28"/>
          <w:szCs w:val="28"/>
        </w:rPr>
        <w:t xml:space="preserve"> (выезд на встречную полосу движения до начала ограничения, продолжение движения в процессе обгона по встречной полосе </w:t>
      </w:r>
      <w:r w:rsidR="00072B04">
        <w:rPr>
          <w:rFonts w:ascii="Times New Roman" w:eastAsia="MS Mincho" w:hAnsi="Times New Roman"/>
          <w:sz w:val="28"/>
          <w:szCs w:val="28"/>
        </w:rPr>
        <w:t>дороги в зоне действия дорожного знака 3.20 и разметки 1.1.)</w:t>
      </w:r>
      <w:r>
        <w:rPr>
          <w:rFonts w:ascii="Times New Roman" w:eastAsia="MS Mincho" w:hAnsi="Times New Roman"/>
          <w:sz w:val="28"/>
          <w:szCs w:val="28"/>
        </w:rPr>
        <w:t xml:space="preserve">, при составлении которой </w:t>
      </w:r>
      <w:r w:rsidR="00072B04">
        <w:rPr>
          <w:rFonts w:ascii="Times New Roman" w:eastAsia="MS Mincho" w:hAnsi="Times New Roman"/>
          <w:sz w:val="28"/>
          <w:szCs w:val="28"/>
        </w:rPr>
        <w:t>Пейль С.В.</w:t>
      </w:r>
      <w:r>
        <w:rPr>
          <w:rFonts w:ascii="Times New Roman" w:eastAsia="MS Mincho" w:hAnsi="Times New Roman"/>
          <w:sz w:val="28"/>
          <w:szCs w:val="28"/>
        </w:rPr>
        <w:t xml:space="preserve"> ее не оспаривал</w:t>
      </w:r>
      <w:r w:rsidRPr="009736A4">
        <w:rPr>
          <w:rFonts w:ascii="Times New Roman" w:eastAsia="MS Mincho" w:hAnsi="Times New Roman"/>
          <w:sz w:val="28"/>
          <w:szCs w:val="28"/>
        </w:rPr>
        <w:t>;</w:t>
      </w:r>
    </w:p>
    <w:p w:rsidR="00DF192E" w:rsidP="00DF192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Видеозапись момента совершения правонарушения (зафикс</w:t>
      </w:r>
      <w:r>
        <w:rPr>
          <w:rFonts w:ascii="Times New Roman" w:eastAsia="MS Mincho" w:hAnsi="Times New Roman"/>
          <w:sz w:val="28"/>
          <w:szCs w:val="28"/>
        </w:rPr>
        <w:t xml:space="preserve">ирован обгон указанным в протоколе автомобилем в зоне действия дорожного знака 3.20 и дорожной разметки 1.1, </w:t>
      </w:r>
      <w:r w:rsidR="00072B04">
        <w:rPr>
          <w:rFonts w:ascii="Times New Roman" w:eastAsia="MS Mincho" w:hAnsi="Times New Roman"/>
          <w:sz w:val="28"/>
          <w:szCs w:val="28"/>
        </w:rPr>
        <w:t xml:space="preserve">начало обгона до действия ограничений, </w:t>
      </w:r>
      <w:r>
        <w:rPr>
          <w:rFonts w:ascii="Times New Roman" w:eastAsia="MS Mincho" w:hAnsi="Times New Roman"/>
          <w:sz w:val="28"/>
          <w:szCs w:val="28"/>
        </w:rPr>
        <w:t xml:space="preserve">движение по встречной полосе дороги </w:t>
      </w:r>
      <w:r w:rsidR="00072B04">
        <w:rPr>
          <w:rFonts w:ascii="Times New Roman" w:eastAsia="MS Mincho" w:hAnsi="Times New Roman"/>
          <w:sz w:val="28"/>
          <w:szCs w:val="28"/>
        </w:rPr>
        <w:t xml:space="preserve">в последующем </w:t>
      </w:r>
      <w:r>
        <w:rPr>
          <w:rFonts w:ascii="Times New Roman" w:eastAsia="MS Mincho" w:hAnsi="Times New Roman"/>
          <w:sz w:val="28"/>
          <w:szCs w:val="28"/>
        </w:rPr>
        <w:t>в том числе в зоне действия вышеуказанного знака и разметк</w:t>
      </w:r>
      <w:r>
        <w:rPr>
          <w:rFonts w:ascii="Times New Roman" w:eastAsia="MS Mincho" w:hAnsi="Times New Roman"/>
          <w:sz w:val="28"/>
          <w:szCs w:val="28"/>
        </w:rPr>
        <w:t xml:space="preserve">и, обгоняемое транспортное средство идентифицировано как нетихоходное); </w:t>
      </w:r>
    </w:p>
    <w:p w:rsidR="00DF192E" w:rsidP="00DF19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DF192E" w:rsidP="00DF192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Проект организации дорожного движения указанного в протоколе участка дороги (схему с дислокацией дорожных </w:t>
      </w:r>
      <w:r>
        <w:rPr>
          <w:rFonts w:ascii="Times New Roman" w:eastAsia="MS Mincho" w:hAnsi="Times New Roman"/>
          <w:sz w:val="28"/>
          <w:szCs w:val="28"/>
        </w:rPr>
        <w:t>знаков и разметки, на которой место инкриминируемого правонарушения отражено, характеристики соответствуют указанным в протоколе</w:t>
      </w:r>
      <w:r w:rsidR="00072B04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DF192E" w:rsidP="00DF192E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072B04">
        <w:rPr>
          <w:rFonts w:eastAsia="MS Mincho"/>
          <w:sz w:val="28"/>
          <w:szCs w:val="28"/>
        </w:rPr>
        <w:t>28.07.2023</w:t>
      </w:r>
      <w:r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072B04">
        <w:rPr>
          <w:rFonts w:eastAsia="MS Mincho"/>
          <w:sz w:val="28"/>
          <w:szCs w:val="28"/>
        </w:rPr>
        <w:t>08.08.2023</w:t>
      </w:r>
      <w:r>
        <w:rPr>
          <w:rFonts w:eastAsia="MS Mincho"/>
          <w:sz w:val="28"/>
          <w:szCs w:val="28"/>
        </w:rPr>
        <w:t xml:space="preserve">, исполнено </w:t>
      </w:r>
      <w:r w:rsidR="00072B04">
        <w:rPr>
          <w:rFonts w:eastAsia="MS Mincho"/>
          <w:sz w:val="28"/>
          <w:szCs w:val="28"/>
        </w:rPr>
        <w:t>02.08.2023</w:t>
      </w:r>
      <w:r>
        <w:rPr>
          <w:rFonts w:eastAsia="MS Mincho"/>
          <w:sz w:val="28"/>
          <w:szCs w:val="28"/>
        </w:rPr>
        <w:t xml:space="preserve">), которым </w:t>
      </w:r>
      <w:r w:rsidR="00072B04">
        <w:rPr>
          <w:rFonts w:eastAsia="MS Mincho"/>
          <w:sz w:val="28"/>
          <w:szCs w:val="28"/>
        </w:rPr>
        <w:t>Пейль С.В.</w:t>
      </w:r>
      <w:r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</w:t>
      </w:r>
      <w:r w:rsidRPr="009736A4">
        <w:rPr>
          <w:rFonts w:eastAsia="MS Mincho"/>
          <w:sz w:val="28"/>
          <w:szCs w:val="28"/>
        </w:rPr>
        <w:t xml:space="preserve"> административной ответственности по ч. 4 ст. 12.15 КоАП РФ</w:t>
      </w:r>
      <w:r w:rsidR="00072B04">
        <w:rPr>
          <w:rFonts w:eastAsia="MS Mincho"/>
          <w:sz w:val="28"/>
          <w:szCs w:val="28"/>
        </w:rPr>
        <w:t>, доказательства обстоятельств, учтенным при определении даты вступления постановления в законную силу</w:t>
      </w:r>
      <w:r>
        <w:rPr>
          <w:rFonts w:eastAsia="MS Mincho"/>
          <w:sz w:val="28"/>
          <w:szCs w:val="28"/>
        </w:rPr>
        <w:t>;</w:t>
      </w:r>
    </w:p>
    <w:p w:rsidR="00DF192E" w:rsidP="00DF192E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072B04">
        <w:rPr>
          <w:rFonts w:ascii="Times New Roman" w:hAnsi="Times New Roman"/>
          <w:snapToGrid w:val="0"/>
          <w:sz w:val="28"/>
          <w:szCs w:val="28"/>
        </w:rPr>
        <w:t>Пейль С.В.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случаев, предусмот</w:t>
      </w:r>
      <w:r w:rsidRPr="004D4BA4">
        <w:rPr>
          <w:rFonts w:ascii="Times New Roman" w:hAnsi="Times New Roman"/>
          <w:sz w:val="28"/>
          <w:szCs w:val="28"/>
        </w:rPr>
        <w:t>ренных частью 3 ст. 12.15 КоАП РФ.</w:t>
      </w:r>
    </w:p>
    <w:p w:rsidR="00DF192E" w:rsidRPr="00082E33" w:rsidP="00DF192E">
      <w:pPr>
        <w:ind w:firstLine="708"/>
        <w:jc w:val="both"/>
        <w:rPr>
          <w:sz w:val="28"/>
          <w:szCs w:val="28"/>
        </w:rPr>
      </w:pPr>
      <w:r w:rsidRPr="008F6D00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 w:rsidRPr="008F6D00">
        <w:rPr>
          <w:sz w:val="28"/>
          <w:szCs w:val="28"/>
        </w:rPr>
        <w:t>ой 12 Кодекса Российской Федерации об административных правонарушениях",</w:t>
      </w:r>
      <w:r>
        <w:rPr>
          <w:sz w:val="28"/>
          <w:szCs w:val="28"/>
        </w:rPr>
        <w:t xml:space="preserve"> д</w:t>
      </w:r>
      <w:r w:rsidRPr="00E50411">
        <w:rPr>
          <w:sz w:val="28"/>
          <w:szCs w:val="28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E50411">
        <w:rPr>
          <w:sz w:val="28"/>
          <w:szCs w:val="28"/>
        </w:rPr>
        <w:t>ые пути встречного направления (за исключением случаев объезда препятствия (</w:t>
      </w:r>
      <w:hyperlink r:id="rId5" w:history="1">
        <w:r w:rsidRPr="00E50411">
          <w:rPr>
            <w:sz w:val="28"/>
            <w:szCs w:val="28"/>
          </w:rPr>
          <w:t>пункт 1.2</w:t>
        </w:r>
      </w:hyperlink>
      <w:r w:rsidRPr="00E50411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E50411">
          <w:rPr>
            <w:sz w:val="28"/>
            <w:szCs w:val="28"/>
          </w:rPr>
          <w:t>части 3</w:t>
        </w:r>
      </w:hyperlink>
      <w:r w:rsidRPr="00E50411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E50411">
          <w:rPr>
            <w:sz w:val="28"/>
            <w:szCs w:val="28"/>
          </w:rPr>
          <w:t>части 4 статьи 12.15</w:t>
        </w:r>
      </w:hyperlink>
      <w:r w:rsidRPr="00E50411">
        <w:rPr>
          <w:sz w:val="28"/>
          <w:szCs w:val="28"/>
        </w:rPr>
        <w:t xml:space="preserve"> КоАП РФ.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 xml:space="preserve">Непосредственно такие требования </w:t>
      </w:r>
      <w:hyperlink r:id="rId8" w:history="1">
        <w:r w:rsidRPr="00E50411">
          <w:rPr>
            <w:sz w:val="28"/>
            <w:szCs w:val="28"/>
          </w:rPr>
          <w:t>ПДД</w:t>
        </w:r>
      </w:hyperlink>
      <w:r w:rsidRPr="00E50411">
        <w:rPr>
          <w:sz w:val="28"/>
          <w:szCs w:val="28"/>
        </w:rPr>
        <w:t xml:space="preserve"> РФ установлены, в частности, в следующих случаях:</w:t>
      </w:r>
      <w:r w:rsidRPr="008F6D00">
        <w:rPr>
          <w:sz w:val="28"/>
          <w:szCs w:val="28"/>
        </w:rPr>
        <w:t xml:space="preserve"> </w:t>
      </w:r>
      <w:r w:rsidRPr="00E50411">
        <w:rPr>
          <w:sz w:val="28"/>
          <w:szCs w:val="28"/>
        </w:rPr>
        <w:t>а) на любых дорогах с двусторонним движением запрещается</w:t>
      </w:r>
      <w:r w:rsidRPr="00E50411">
        <w:rPr>
          <w:sz w:val="28"/>
          <w:szCs w:val="28"/>
        </w:rPr>
        <w:t xml:space="preserve">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E50411">
          <w:rPr>
            <w:sz w:val="28"/>
            <w:szCs w:val="28"/>
          </w:rPr>
          <w:t>разметкой 1.1</w:t>
        </w:r>
      </w:hyperlink>
      <w:r w:rsidRPr="00E50411">
        <w:rPr>
          <w:sz w:val="28"/>
          <w:szCs w:val="28"/>
        </w:rPr>
        <w:t xml:space="preserve">, </w:t>
      </w:r>
      <w:hyperlink r:id="rId10" w:history="1">
        <w:r w:rsidRPr="00E50411">
          <w:rPr>
            <w:sz w:val="28"/>
            <w:szCs w:val="28"/>
          </w:rPr>
          <w:t>1.3</w:t>
        </w:r>
      </w:hyperlink>
      <w:r w:rsidRPr="00E50411">
        <w:rPr>
          <w:sz w:val="28"/>
          <w:szCs w:val="28"/>
        </w:rPr>
        <w:t xml:space="preserve"> или </w:t>
      </w:r>
      <w:hyperlink r:id="rId11" w:history="1">
        <w:r w:rsidRPr="00082E33">
          <w:rPr>
            <w:sz w:val="28"/>
            <w:szCs w:val="28"/>
          </w:rPr>
          <w:t>разметкой 1.11</w:t>
        </w:r>
      </w:hyperlink>
      <w:r w:rsidRPr="00082E33">
        <w:rPr>
          <w:sz w:val="28"/>
          <w:szCs w:val="28"/>
        </w:rPr>
        <w:t>, прерывистая линия которой расположена слева (</w:t>
      </w:r>
      <w:hyperlink r:id="rId12" w:history="1">
        <w:r w:rsidRPr="00082E33">
          <w:rPr>
            <w:sz w:val="28"/>
            <w:szCs w:val="28"/>
          </w:rPr>
          <w:t>пункт 9.1.1</w:t>
        </w:r>
      </w:hyperlink>
      <w:r w:rsidRPr="00082E33">
        <w:rPr>
          <w:sz w:val="28"/>
          <w:szCs w:val="28"/>
        </w:rPr>
        <w:t xml:space="preserve"> ПДД РФ); Движение по дороге с двусторонним движением в нарушение требований дорожных </w:t>
      </w:r>
      <w:hyperlink r:id="rId13" w:history="1">
        <w:r w:rsidRPr="00082E33">
          <w:rPr>
            <w:sz w:val="28"/>
            <w:szCs w:val="28"/>
          </w:rPr>
          <w:t xml:space="preserve">знаков </w:t>
        </w:r>
        <w:r w:rsidRPr="00082E33">
          <w:rPr>
            <w:sz w:val="28"/>
            <w:szCs w:val="28"/>
          </w:rPr>
          <w:t>3.20</w:t>
        </w:r>
      </w:hyperlink>
      <w:r w:rsidRPr="00082E33">
        <w:rPr>
          <w:sz w:val="28"/>
          <w:szCs w:val="28"/>
        </w:rPr>
        <w:t xml:space="preserve"> "Обгон запрещен", когда это связано с выездом на полосу встречного движения, также образует объективную сторону состава административного правонарушения, предусмотренного </w:t>
      </w:r>
      <w:hyperlink r:id="rId7" w:history="1">
        <w:r w:rsidRPr="00082E33">
          <w:rPr>
            <w:sz w:val="28"/>
            <w:szCs w:val="28"/>
          </w:rPr>
          <w:t>частью 4 статьи 12.15</w:t>
        </w:r>
      </w:hyperlink>
      <w:r w:rsidRPr="00082E33">
        <w:rPr>
          <w:sz w:val="28"/>
          <w:szCs w:val="28"/>
        </w:rPr>
        <w:t xml:space="preserve"> КоАП РФ. </w:t>
      </w:r>
    </w:p>
    <w:p w:rsidR="00DF192E" w:rsidRPr="00082E33" w:rsidP="00DF192E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</w:t>
      </w:r>
      <w:r w:rsidRPr="00082E33">
        <w:rPr>
          <w:sz w:val="28"/>
          <w:szCs w:val="28"/>
        </w:rPr>
        <w:t xml:space="preserve">ответствии с п. 4 ст. 22 Федерального закона РФ от 10 декабря 1995 г. N 196-ФЗ "О безопасности дорожного движения", единый порядок дорожного </w:t>
      </w:r>
      <w:r w:rsidRPr="00082E33">
        <w:rPr>
          <w:sz w:val="28"/>
          <w:szCs w:val="28"/>
        </w:rPr>
        <w:t>движения на всей территории Российской Федерации устанавливается Правилами дорожного движения, утверждаемыми Правит</w:t>
      </w:r>
      <w:r w:rsidRPr="00082E33">
        <w:rPr>
          <w:sz w:val="28"/>
          <w:szCs w:val="28"/>
        </w:rPr>
        <w:t>ельством Российской Федерации.</w:t>
      </w:r>
    </w:p>
    <w:p w:rsidR="00DF192E" w:rsidRPr="00082E33" w:rsidP="00DF192E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</w:t>
      </w:r>
      <w:r w:rsidRPr="00082E33">
        <w:rPr>
          <w:sz w:val="28"/>
          <w:szCs w:val="28"/>
        </w:rPr>
        <w:t>иков, действующих в пределах предоставленных им прав и регулирующих дорожное движение установленными сигналами.</w:t>
      </w:r>
    </w:p>
    <w:p w:rsidR="00DF192E" w:rsidRPr="00082E33" w:rsidP="00DF192E">
      <w:pPr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</w:t>
      </w:r>
      <w:r w:rsidRPr="00082E33">
        <w:rPr>
          <w:sz w:val="28"/>
          <w:szCs w:val="28"/>
        </w:rPr>
        <w:t xml:space="preserve"> с выездом на полосу встречного движения. </w:t>
      </w:r>
    </w:p>
    <w:p w:rsidR="00DF192E" w:rsidRPr="00082E33" w:rsidP="00DF192E">
      <w:pPr>
        <w:ind w:firstLine="540"/>
        <w:jc w:val="both"/>
        <w:rPr>
          <w:sz w:val="28"/>
          <w:szCs w:val="28"/>
        </w:rPr>
      </w:pPr>
      <w:r w:rsidRPr="00082E33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</w:t>
      </w:r>
      <w:r w:rsidRPr="00082E33">
        <w:rPr>
          <w:sz w:val="28"/>
          <w:szCs w:val="28"/>
        </w:rPr>
        <w:t>сных мотоциклов без коляски.</w:t>
      </w:r>
    </w:p>
    <w:p w:rsidR="00DF192E" w:rsidRPr="00082E33" w:rsidP="00DF192E">
      <w:pPr>
        <w:ind w:firstLine="540"/>
        <w:jc w:val="both"/>
        <w:rPr>
          <w:sz w:val="28"/>
          <w:szCs w:val="28"/>
        </w:rPr>
      </w:pPr>
      <w:r w:rsidRPr="00082E33">
        <w:rPr>
          <w:iCs/>
          <w:sz w:val="28"/>
          <w:szCs w:val="28"/>
        </w:rPr>
        <w:t xml:space="preserve">В </w:t>
      </w:r>
      <w:r w:rsidRPr="00082E33">
        <w:rPr>
          <w:sz w:val="28"/>
          <w:szCs w:val="28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4" w:anchor="dst392" w:history="1">
        <w:r w:rsidRPr="00082E33">
          <w:rPr>
            <w:sz w:val="28"/>
            <w:szCs w:val="28"/>
          </w:rPr>
          <w:t>разметкой 1.1</w:t>
        </w:r>
      </w:hyperlink>
      <w:r w:rsidRPr="00082E33">
        <w:rPr>
          <w:sz w:val="28"/>
          <w:szCs w:val="28"/>
        </w:rPr>
        <w:t xml:space="preserve">, </w:t>
      </w:r>
      <w:hyperlink r:id="rId14" w:anchor="dst396" w:history="1">
        <w:r w:rsidRPr="00082E33">
          <w:rPr>
            <w:sz w:val="28"/>
            <w:szCs w:val="28"/>
          </w:rPr>
          <w:t>1.3</w:t>
        </w:r>
      </w:hyperlink>
      <w:r w:rsidRPr="00082E33">
        <w:rPr>
          <w:sz w:val="28"/>
          <w:szCs w:val="28"/>
        </w:rPr>
        <w:t xml:space="preserve"> или </w:t>
      </w:r>
      <w:hyperlink r:id="rId14" w:anchor="dst404" w:history="1">
        <w:r w:rsidRPr="00082E33">
          <w:rPr>
            <w:sz w:val="28"/>
            <w:szCs w:val="28"/>
          </w:rPr>
          <w:t>разметкой 1.11</w:t>
        </w:r>
      </w:hyperlink>
      <w:r w:rsidRPr="00082E33">
        <w:rPr>
          <w:sz w:val="28"/>
          <w:szCs w:val="28"/>
        </w:rPr>
        <w:t xml:space="preserve">, прерывистая линия которой расположена слева. </w:t>
      </w:r>
    </w:p>
    <w:p w:rsidR="00364A75" w:rsidP="00DF192E">
      <w:pPr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>Вышеуказанные положения были нарушены, что следует из вышепереч</w:t>
      </w:r>
      <w:r w:rsidRPr="00082E33">
        <w:rPr>
          <w:sz w:val="28"/>
          <w:szCs w:val="28"/>
        </w:rPr>
        <w:t>исленных исс</w:t>
      </w:r>
      <w:r w:rsidR="00072B04">
        <w:rPr>
          <w:sz w:val="28"/>
          <w:szCs w:val="28"/>
        </w:rPr>
        <w:t>ледованных в суде доказательств</w:t>
      </w:r>
      <w:r w:rsidRPr="00082E33">
        <w:rPr>
          <w:sz w:val="28"/>
          <w:szCs w:val="28"/>
        </w:rPr>
        <w:t xml:space="preserve">. </w:t>
      </w:r>
    </w:p>
    <w:p w:rsidR="00DF192E" w:rsidP="00DF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Пейль С.В. о том, что маневр обгона им был начат до начала его ограничения, не указывает о правомерности его действий.</w:t>
      </w:r>
    </w:p>
    <w:p w:rsidR="00072B04" w:rsidRPr="00DA527C" w:rsidP="00072B04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</w:t>
      </w:r>
      <w:r w:rsidRPr="00DA527C">
        <w:rPr>
          <w:sz w:val="28"/>
          <w:szCs w:val="28"/>
        </w:rPr>
        <w:t xml:space="preserve">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</w:t>
      </w:r>
      <w:r w:rsidRPr="00DA527C">
        <w:rPr>
          <w:sz w:val="28"/>
          <w:szCs w:val="28"/>
        </w:rPr>
        <w:t>ранее занимаемую полосу.</w:t>
      </w:r>
    </w:p>
    <w:p w:rsidR="00072B04" w:rsidRPr="00DA527C" w:rsidP="00072B04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072B04" w:rsidRPr="00DA527C" w:rsidP="00072B04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1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072B04" w:rsidP="00072B04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</w:t>
      </w:r>
      <w:r w:rsidRPr="00DA527C">
        <w:rPr>
          <w:sz w:val="28"/>
          <w:szCs w:val="28"/>
        </w:rPr>
        <w:t xml:space="preserve">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072B04" w:rsidRPr="00DA527C" w:rsidP="00072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A527C">
        <w:rPr>
          <w:sz w:val="28"/>
          <w:szCs w:val="28"/>
        </w:rPr>
        <w:t xml:space="preserve">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>Согласно правовой позиции Конститу</w:t>
      </w:r>
      <w:r w:rsidRPr="0068486F">
        <w:rPr>
          <w:sz w:val="28"/>
          <w:szCs w:val="28"/>
        </w:rPr>
        <w:t xml:space="preserve">ционного Суда Российской Федерации, выраженной в </w:t>
      </w:r>
      <w:hyperlink r:id="rId1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</w:t>
      </w:r>
      <w:r w:rsidRPr="0068486F">
        <w:rPr>
          <w:sz w:val="28"/>
          <w:szCs w:val="28"/>
        </w:rPr>
        <w:t xml:space="preserve">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072B04" w:rsidRPr="004F49A9" w:rsidP="00072B04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</w:t>
      </w:r>
      <w:r w:rsidRPr="004F49A9">
        <w:rPr>
          <w:sz w:val="28"/>
          <w:szCs w:val="28"/>
        </w:rPr>
        <w:t>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4F49A9">
        <w:rPr>
          <w:sz w:val="28"/>
          <w:szCs w:val="28"/>
        </w:rPr>
        <w:t>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</w:t>
      </w:r>
      <w:r w:rsidRPr="004F49A9">
        <w:rPr>
          <w:sz w:val="28"/>
          <w:szCs w:val="28"/>
        </w:rPr>
        <w:t>м случаев объезда препятствия (</w:t>
      </w:r>
      <w:hyperlink r:id="rId5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6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7" w:history="1">
        <w:r w:rsidRPr="004F49A9">
          <w:rPr>
            <w:sz w:val="28"/>
            <w:szCs w:val="28"/>
          </w:rPr>
          <w:t>ча</w:t>
        </w:r>
        <w:r w:rsidRPr="004F49A9">
          <w:rPr>
            <w:sz w:val="28"/>
            <w:szCs w:val="28"/>
          </w:rPr>
          <w:t>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</w:t>
      </w:r>
      <w:r w:rsidRPr="004F49A9">
        <w:rPr>
          <w:sz w:val="28"/>
          <w:szCs w:val="28"/>
        </w:rPr>
        <w:t xml:space="preserve">также подлежат квалификации по </w:t>
      </w:r>
      <w:hyperlink r:id="rId7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F192E" w:rsidP="00DF192E">
      <w:pPr>
        <w:ind w:firstLine="708"/>
        <w:jc w:val="both"/>
        <w:rPr>
          <w:sz w:val="28"/>
          <w:szCs w:val="28"/>
        </w:rPr>
      </w:pPr>
      <w:r w:rsidRPr="00082E33">
        <w:rPr>
          <w:sz w:val="28"/>
          <w:szCs w:val="28"/>
        </w:rPr>
        <w:t xml:space="preserve">У мирового судьи нет </w:t>
      </w:r>
      <w:r w:rsidRPr="00271ADE">
        <w:rPr>
          <w:sz w:val="28"/>
          <w:szCs w:val="28"/>
        </w:rPr>
        <w:t xml:space="preserve">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 </w:t>
      </w:r>
      <w:r>
        <w:rPr>
          <w:sz w:val="28"/>
          <w:szCs w:val="28"/>
        </w:rPr>
        <w:t>совокупностью доказательств</w:t>
      </w:r>
      <w:r w:rsidRPr="00271ADE">
        <w:rPr>
          <w:sz w:val="28"/>
          <w:szCs w:val="28"/>
        </w:rPr>
        <w:t>, законность установки знака 3.20</w:t>
      </w:r>
      <w:r>
        <w:rPr>
          <w:sz w:val="28"/>
          <w:szCs w:val="28"/>
        </w:rPr>
        <w:t xml:space="preserve"> и нанесения дорожной раз</w:t>
      </w:r>
      <w:r>
        <w:rPr>
          <w:sz w:val="28"/>
          <w:szCs w:val="28"/>
        </w:rPr>
        <w:t xml:space="preserve">метки </w:t>
      </w:r>
      <w:r w:rsidRPr="00271ADE">
        <w:rPr>
          <w:sz w:val="28"/>
          <w:szCs w:val="28"/>
        </w:rPr>
        <w:t xml:space="preserve">не оспаривается. </w:t>
      </w:r>
    </w:p>
    <w:p w:rsidR="00DF192E" w:rsidP="00DF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 xml:space="preserve">арушений, влекущих прекращение дела, при составлении протокола об административном правонарушении не установлено. Порядок привлечения к административной ответственности соблюден. </w:t>
      </w:r>
    </w:p>
    <w:p w:rsidR="00072B04" w:rsidRPr="00477723" w:rsidP="00DF19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Пейль С.В. о неразличимости дорожного зна</w:t>
      </w:r>
      <w:r>
        <w:rPr>
          <w:sz w:val="28"/>
          <w:szCs w:val="28"/>
        </w:rPr>
        <w:t>ка и разметки опровергнуто видеозаписью. Различие места рождения Пейль С.В, в его водительском удостоверении и паспорте не указывает о нарушении порядка привлечения к ответственности, из прилагаемой копии паспорта и водительского удостоверения, а также поя</w:t>
      </w:r>
      <w:r>
        <w:rPr>
          <w:sz w:val="28"/>
          <w:szCs w:val="28"/>
        </w:rPr>
        <w:t xml:space="preserve">снений стороны защиты следует, что владелец водительского удостоверения, на основании которого устанавливалась личность Пейль С.В. при составлении протокола, и владелец паспорта , копия которого представлена в судебном заседании – это одно и то же лицо. </w:t>
      </w:r>
    </w:p>
    <w:p w:rsidR="00DF192E" w:rsidP="00DF192E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072B04">
        <w:rPr>
          <w:sz w:val="28"/>
          <w:szCs w:val="28"/>
        </w:rPr>
        <w:t>Пейль С.В.</w:t>
      </w:r>
      <w:r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 xml:space="preserve">совершил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>, данное постановление вступило в зако</w:t>
      </w:r>
      <w:r w:rsidRPr="009736A4">
        <w:rPr>
          <w:iCs/>
          <w:sz w:val="28"/>
          <w:szCs w:val="28"/>
        </w:rPr>
        <w:t xml:space="preserve">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</w:t>
      </w:r>
      <w:r w:rsidR="00072B04">
        <w:rPr>
          <w:iCs/>
          <w:sz w:val="28"/>
          <w:szCs w:val="28"/>
        </w:rPr>
        <w:t>Пейль С.В.</w:t>
      </w:r>
      <w:r>
        <w:rPr>
          <w:iCs/>
          <w:sz w:val="28"/>
          <w:szCs w:val="28"/>
        </w:rPr>
        <w:t xml:space="preserve">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DF192E" w:rsidRPr="009736A4" w:rsidP="00DF192E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</w:t>
      </w:r>
      <w:r w:rsidRPr="00A96B5D">
        <w:rPr>
          <w:sz w:val="28"/>
          <w:szCs w:val="28"/>
        </w:rPr>
        <w:t>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9736A4">
        <w:rPr>
          <w:sz w:val="28"/>
          <w:szCs w:val="28"/>
        </w:rPr>
        <w:t>е административную ответственность</w:t>
      </w:r>
    </w:p>
    <w:p w:rsidR="00DF192E" w:rsidRPr="009736A4" w:rsidP="00DF192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DF192E" w:rsidP="00DF192E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Привлечение </w:t>
      </w:r>
      <w:r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9736A4">
        <w:rPr>
          <w:rFonts w:eastAsia="MS Mincho"/>
          <w:sz w:val="28"/>
          <w:szCs w:val="28"/>
        </w:rPr>
        <w:t xml:space="preserve">по ч. 4 ст. 12.15 КоАП к </w:t>
      </w:r>
      <w:r>
        <w:rPr>
          <w:rFonts w:eastAsia="MS Mincho"/>
          <w:sz w:val="28"/>
          <w:szCs w:val="28"/>
        </w:rPr>
        <w:t>обстоятельствам, отягчающим</w:t>
      </w:r>
      <w:r w:rsidRPr="009736A4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, мировой </w:t>
      </w:r>
      <w:r>
        <w:rPr>
          <w:rFonts w:eastAsia="MS Mincho"/>
          <w:sz w:val="28"/>
          <w:szCs w:val="28"/>
        </w:rPr>
        <w:t>судья не относит</w:t>
      </w:r>
      <w:r w:rsidRPr="009736A4">
        <w:rPr>
          <w:rFonts w:eastAsia="MS Mincho"/>
          <w:sz w:val="28"/>
          <w:szCs w:val="28"/>
        </w:rPr>
        <w:t xml:space="preserve">, поскольку данное обстоятельство учтено диспозицией </w:t>
      </w:r>
      <w:r>
        <w:rPr>
          <w:rFonts w:eastAsia="MS Mincho"/>
          <w:sz w:val="28"/>
          <w:szCs w:val="28"/>
        </w:rPr>
        <w:t xml:space="preserve">ч. 5 </w:t>
      </w:r>
      <w:r w:rsidRPr="009736A4">
        <w:rPr>
          <w:rFonts w:eastAsia="MS Mincho"/>
          <w:sz w:val="28"/>
          <w:szCs w:val="28"/>
        </w:rPr>
        <w:t>ст. 12.15 КоАП РФ</w:t>
      </w:r>
      <w:r w:rsidRPr="0004441F">
        <w:rPr>
          <w:rFonts w:eastAsia="MS Mincho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(указанных в реест</w:t>
      </w:r>
      <w:r w:rsidRPr="003615C5">
        <w:rPr>
          <w:sz w:val="28"/>
          <w:szCs w:val="28"/>
        </w:rPr>
        <w:t>ре</w:t>
      </w:r>
      <w:r>
        <w:rPr>
          <w:sz w:val="28"/>
          <w:szCs w:val="28"/>
        </w:rPr>
        <w:t>, за исключением вынесенного по ч. 4 ст. 12.15 КоАП РФ</w:t>
      </w:r>
      <w:r w:rsidRPr="003615C5">
        <w:rPr>
          <w:sz w:val="28"/>
          <w:szCs w:val="28"/>
        </w:rPr>
        <w:t>) с делом не представлено.</w:t>
      </w:r>
    </w:p>
    <w:p w:rsidR="00DF192E" w:rsidRPr="0004441F" w:rsidP="00DF192E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Доказательств наличия обстоятельств, смягчающих административную ответственность, не представлено.</w:t>
      </w:r>
    </w:p>
    <w:p w:rsidR="00DF192E" w:rsidRPr="009736A4" w:rsidP="00DF192E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не усматривает</w:t>
      </w:r>
      <w:r w:rsidRPr="009736A4">
        <w:rPr>
          <w:rFonts w:eastAsia="MS Mincho"/>
          <w:sz w:val="28"/>
          <w:szCs w:val="28"/>
        </w:rPr>
        <w:t xml:space="preserve">, считает необходимым назначить наказание в пределах санкции ч. 5 ст. 12.15 КоАП РФ. </w:t>
      </w:r>
    </w:p>
    <w:p w:rsidR="00DF192E" w:rsidP="00DF192E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DF192E" w:rsidRPr="009736A4" w:rsidP="00DF192E">
      <w:pPr>
        <w:jc w:val="both"/>
        <w:rPr>
          <w:rFonts w:eastAsia="MS Mincho"/>
          <w:sz w:val="28"/>
          <w:szCs w:val="28"/>
        </w:rPr>
      </w:pPr>
    </w:p>
    <w:p w:rsidR="00DF192E" w:rsidRPr="009736A4" w:rsidP="00DF192E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DF192E" w:rsidRPr="008760EE" w:rsidP="00DF192E">
      <w:pPr>
        <w:rPr>
          <w:rFonts w:eastAsia="MS Mincho"/>
          <w:b/>
          <w:sz w:val="16"/>
          <w:szCs w:val="16"/>
        </w:rPr>
      </w:pPr>
    </w:p>
    <w:p w:rsidR="00DF192E" w:rsidRPr="009736A4" w:rsidP="00DF192E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</w:t>
      </w:r>
      <w:r w:rsidRPr="009736A4">
        <w:rPr>
          <w:rFonts w:eastAsia="MS Mincho"/>
          <w:sz w:val="28"/>
          <w:szCs w:val="28"/>
        </w:rPr>
        <w:t>ражданина</w:t>
      </w:r>
      <w:r w:rsidRPr="00DF19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Пейль Сергея Васильевича</w:t>
      </w:r>
      <w:r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</w:t>
      </w:r>
      <w:r w:rsidRPr="009736A4">
        <w:rPr>
          <w:rFonts w:eastAsia="MS Mincho"/>
          <w:sz w:val="28"/>
          <w:szCs w:val="28"/>
        </w:rPr>
        <w:t>ранспортным</w:t>
      </w:r>
      <w:r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DF192E" w:rsidRPr="009736A4" w:rsidP="00DF192E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9736A4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9736A4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17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17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9736A4">
        <w:rPr>
          <w:sz w:val="28"/>
          <w:szCs w:val="28"/>
        </w:rPr>
        <w:t>ий автономный округ-Югра, г. Пыть-Ях, ул. Магистральная, д. 19 либо в орган, должностное лицо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орган в тот же</w:t>
      </w:r>
      <w:r w:rsidRPr="009736A4">
        <w:rPr>
          <w:sz w:val="28"/>
          <w:szCs w:val="28"/>
        </w:rPr>
        <w:t xml:space="preserve">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</w:t>
      </w:r>
      <w:r w:rsidRPr="009736A4">
        <w:rPr>
          <w:sz w:val="28"/>
          <w:szCs w:val="28"/>
        </w:rPr>
        <w:t xml:space="preserve"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DF192E" w:rsidRPr="009736A4" w:rsidP="00DF192E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Постановление может быт</w:t>
      </w:r>
      <w:r w:rsidRPr="009736A4">
        <w:rPr>
          <w:rFonts w:eastAsia="MS Mincho"/>
          <w:sz w:val="28"/>
          <w:szCs w:val="28"/>
        </w:rPr>
        <w:t>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DF192E" w:rsidP="00DF192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02.05.2024, мотивированное постановление составлено 06.05.2</w:t>
      </w:r>
      <w:r>
        <w:rPr>
          <w:rFonts w:eastAsia="MS Mincho"/>
          <w:sz w:val="28"/>
          <w:szCs w:val="28"/>
        </w:rPr>
        <w:t>024.</w:t>
      </w:r>
    </w:p>
    <w:p w:rsidR="00DF192E" w:rsidP="00DF192E">
      <w:pPr>
        <w:ind w:firstLine="708"/>
        <w:rPr>
          <w:rFonts w:eastAsia="MS Mincho"/>
          <w:sz w:val="28"/>
          <w:szCs w:val="28"/>
        </w:rPr>
      </w:pPr>
    </w:p>
    <w:p w:rsidR="00DF192E" w:rsidRPr="009736A4" w:rsidP="00DF192E">
      <w:pPr>
        <w:ind w:firstLine="708"/>
        <w:rPr>
          <w:rFonts w:eastAsia="MS Mincho"/>
          <w:sz w:val="28"/>
          <w:szCs w:val="28"/>
        </w:rPr>
      </w:pPr>
    </w:p>
    <w:p w:rsidR="00DF192E" w:rsidRPr="009736A4" w:rsidP="00DF192E">
      <w:pPr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Мировой судья</w:t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</w:r>
      <w:r w:rsidRPr="009736A4">
        <w:rPr>
          <w:rFonts w:eastAsia="MS Mincho"/>
          <w:sz w:val="28"/>
          <w:szCs w:val="28"/>
        </w:rPr>
        <w:tab/>
        <w:t>Клочков А.А.</w:t>
      </w:r>
    </w:p>
    <w:p w:rsidR="00DF192E" w:rsidP="00BD3C6A">
      <w:pPr>
        <w:jc w:val="both"/>
        <w:rPr>
          <w:rFonts w:eastAsia="MS Mincho"/>
          <w:sz w:val="28"/>
          <w:szCs w:val="28"/>
        </w:rPr>
      </w:pPr>
    </w:p>
    <w:p w:rsidR="00C82164" w:rsidRPr="00B61EF5" w:rsidP="00DF192E">
      <w:pPr>
        <w:pStyle w:val="PlainText"/>
        <w:rPr>
          <w:rFonts w:eastAsia="MS Mincho"/>
          <w:sz w:val="28"/>
          <w:szCs w:val="28"/>
        </w:rPr>
      </w:pP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</w:p>
    <w:sectPr w:rsidSect="009C526D">
      <w:pgSz w:w="11906" w:h="16838"/>
      <w:pgMar w:top="709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2C32"/>
    <w:rsid w:val="000033A7"/>
    <w:rsid w:val="00003E8C"/>
    <w:rsid w:val="00004A2D"/>
    <w:rsid w:val="00005B11"/>
    <w:rsid w:val="00013FB0"/>
    <w:rsid w:val="00020C9D"/>
    <w:rsid w:val="00023169"/>
    <w:rsid w:val="00024761"/>
    <w:rsid w:val="00025357"/>
    <w:rsid w:val="00026919"/>
    <w:rsid w:val="00027AB9"/>
    <w:rsid w:val="00030457"/>
    <w:rsid w:val="000377C6"/>
    <w:rsid w:val="00037A51"/>
    <w:rsid w:val="00040618"/>
    <w:rsid w:val="00040FB8"/>
    <w:rsid w:val="000415B9"/>
    <w:rsid w:val="00041CB9"/>
    <w:rsid w:val="00041D41"/>
    <w:rsid w:val="00042112"/>
    <w:rsid w:val="0004441F"/>
    <w:rsid w:val="00045CFE"/>
    <w:rsid w:val="00047BE7"/>
    <w:rsid w:val="00063534"/>
    <w:rsid w:val="00072B04"/>
    <w:rsid w:val="000731E9"/>
    <w:rsid w:val="000736F7"/>
    <w:rsid w:val="00074199"/>
    <w:rsid w:val="000823B2"/>
    <w:rsid w:val="00082E33"/>
    <w:rsid w:val="00086205"/>
    <w:rsid w:val="00086FE4"/>
    <w:rsid w:val="00093AFA"/>
    <w:rsid w:val="00095EE0"/>
    <w:rsid w:val="00097FC5"/>
    <w:rsid w:val="000A0AD6"/>
    <w:rsid w:val="000A285B"/>
    <w:rsid w:val="000A3B74"/>
    <w:rsid w:val="000A3FD0"/>
    <w:rsid w:val="000A4148"/>
    <w:rsid w:val="000A5CA8"/>
    <w:rsid w:val="000A629F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C7BF0"/>
    <w:rsid w:val="000E0A88"/>
    <w:rsid w:val="000E3C65"/>
    <w:rsid w:val="000E53DA"/>
    <w:rsid w:val="000E6F99"/>
    <w:rsid w:val="000F10ED"/>
    <w:rsid w:val="000F1897"/>
    <w:rsid w:val="000F2DF2"/>
    <w:rsid w:val="000F4E62"/>
    <w:rsid w:val="000F5ADE"/>
    <w:rsid w:val="000F6E63"/>
    <w:rsid w:val="001014E1"/>
    <w:rsid w:val="00102C53"/>
    <w:rsid w:val="00105B4B"/>
    <w:rsid w:val="00110574"/>
    <w:rsid w:val="001128C1"/>
    <w:rsid w:val="00113459"/>
    <w:rsid w:val="00116DE1"/>
    <w:rsid w:val="00121628"/>
    <w:rsid w:val="00123277"/>
    <w:rsid w:val="001233FA"/>
    <w:rsid w:val="00131597"/>
    <w:rsid w:val="00133587"/>
    <w:rsid w:val="00135F01"/>
    <w:rsid w:val="00142C46"/>
    <w:rsid w:val="00144ADE"/>
    <w:rsid w:val="00145953"/>
    <w:rsid w:val="00146267"/>
    <w:rsid w:val="00146B5F"/>
    <w:rsid w:val="0015209D"/>
    <w:rsid w:val="00154845"/>
    <w:rsid w:val="001562D3"/>
    <w:rsid w:val="00156BA5"/>
    <w:rsid w:val="00160DFB"/>
    <w:rsid w:val="001630FF"/>
    <w:rsid w:val="00164301"/>
    <w:rsid w:val="00164763"/>
    <w:rsid w:val="0017136E"/>
    <w:rsid w:val="00172B13"/>
    <w:rsid w:val="00172BF5"/>
    <w:rsid w:val="00176896"/>
    <w:rsid w:val="00180AEF"/>
    <w:rsid w:val="0018211B"/>
    <w:rsid w:val="00184F49"/>
    <w:rsid w:val="00186F0A"/>
    <w:rsid w:val="00190423"/>
    <w:rsid w:val="0019338C"/>
    <w:rsid w:val="001965F3"/>
    <w:rsid w:val="00197FF9"/>
    <w:rsid w:val="001A05F8"/>
    <w:rsid w:val="001A55E5"/>
    <w:rsid w:val="001B19C1"/>
    <w:rsid w:val="001B24F4"/>
    <w:rsid w:val="001C0BB3"/>
    <w:rsid w:val="001C33E0"/>
    <w:rsid w:val="001C566C"/>
    <w:rsid w:val="001D3823"/>
    <w:rsid w:val="001D4ADD"/>
    <w:rsid w:val="001D52AD"/>
    <w:rsid w:val="001D597F"/>
    <w:rsid w:val="001D637D"/>
    <w:rsid w:val="001E1300"/>
    <w:rsid w:val="001E3127"/>
    <w:rsid w:val="001E5F0A"/>
    <w:rsid w:val="001E5F4B"/>
    <w:rsid w:val="001E6964"/>
    <w:rsid w:val="001F18FD"/>
    <w:rsid w:val="001F3D33"/>
    <w:rsid w:val="001F59B2"/>
    <w:rsid w:val="001F5A54"/>
    <w:rsid w:val="001F75B5"/>
    <w:rsid w:val="00201DBE"/>
    <w:rsid w:val="00202FD1"/>
    <w:rsid w:val="0021325F"/>
    <w:rsid w:val="00222CC3"/>
    <w:rsid w:val="00230713"/>
    <w:rsid w:val="00233435"/>
    <w:rsid w:val="0023556C"/>
    <w:rsid w:val="0023660F"/>
    <w:rsid w:val="00242CB1"/>
    <w:rsid w:val="00245212"/>
    <w:rsid w:val="002464A6"/>
    <w:rsid w:val="00251FA9"/>
    <w:rsid w:val="00252CB4"/>
    <w:rsid w:val="00255535"/>
    <w:rsid w:val="002573E5"/>
    <w:rsid w:val="00261399"/>
    <w:rsid w:val="00262293"/>
    <w:rsid w:val="00263E0D"/>
    <w:rsid w:val="0026406A"/>
    <w:rsid w:val="002648E1"/>
    <w:rsid w:val="00271ADE"/>
    <w:rsid w:val="00274345"/>
    <w:rsid w:val="002761F6"/>
    <w:rsid w:val="002822E7"/>
    <w:rsid w:val="002832C2"/>
    <w:rsid w:val="00283AE3"/>
    <w:rsid w:val="0028513F"/>
    <w:rsid w:val="00287155"/>
    <w:rsid w:val="00292953"/>
    <w:rsid w:val="002943D4"/>
    <w:rsid w:val="00297088"/>
    <w:rsid w:val="002A0B41"/>
    <w:rsid w:val="002A7710"/>
    <w:rsid w:val="002B39E4"/>
    <w:rsid w:val="002C46AC"/>
    <w:rsid w:val="002C6D2A"/>
    <w:rsid w:val="002D020C"/>
    <w:rsid w:val="002D1E15"/>
    <w:rsid w:val="002D4FA4"/>
    <w:rsid w:val="002D5510"/>
    <w:rsid w:val="002E03FB"/>
    <w:rsid w:val="002E144F"/>
    <w:rsid w:val="002E1B23"/>
    <w:rsid w:val="002E38CA"/>
    <w:rsid w:val="002E6717"/>
    <w:rsid w:val="002E773B"/>
    <w:rsid w:val="002F3833"/>
    <w:rsid w:val="002F488B"/>
    <w:rsid w:val="0030033B"/>
    <w:rsid w:val="00301800"/>
    <w:rsid w:val="00304FBC"/>
    <w:rsid w:val="00311AE8"/>
    <w:rsid w:val="00317A6B"/>
    <w:rsid w:val="00321089"/>
    <w:rsid w:val="00323507"/>
    <w:rsid w:val="003302A4"/>
    <w:rsid w:val="00333B4D"/>
    <w:rsid w:val="00336B06"/>
    <w:rsid w:val="00337494"/>
    <w:rsid w:val="003436F7"/>
    <w:rsid w:val="00344A8D"/>
    <w:rsid w:val="00344BA2"/>
    <w:rsid w:val="0034631D"/>
    <w:rsid w:val="00347B32"/>
    <w:rsid w:val="00350353"/>
    <w:rsid w:val="00351334"/>
    <w:rsid w:val="00353B5F"/>
    <w:rsid w:val="003568DD"/>
    <w:rsid w:val="003572D0"/>
    <w:rsid w:val="00360AC7"/>
    <w:rsid w:val="003615C5"/>
    <w:rsid w:val="003619FE"/>
    <w:rsid w:val="003626C5"/>
    <w:rsid w:val="00364223"/>
    <w:rsid w:val="00364A75"/>
    <w:rsid w:val="00365512"/>
    <w:rsid w:val="00365B62"/>
    <w:rsid w:val="00366A3F"/>
    <w:rsid w:val="00372232"/>
    <w:rsid w:val="0037289B"/>
    <w:rsid w:val="003739F8"/>
    <w:rsid w:val="003765EF"/>
    <w:rsid w:val="00376A1C"/>
    <w:rsid w:val="003806BD"/>
    <w:rsid w:val="00380EAA"/>
    <w:rsid w:val="00381474"/>
    <w:rsid w:val="00386D89"/>
    <w:rsid w:val="003879AB"/>
    <w:rsid w:val="00391A21"/>
    <w:rsid w:val="003A44F9"/>
    <w:rsid w:val="003B0778"/>
    <w:rsid w:val="003B2533"/>
    <w:rsid w:val="003B7A55"/>
    <w:rsid w:val="003C4584"/>
    <w:rsid w:val="003C4965"/>
    <w:rsid w:val="003C51AE"/>
    <w:rsid w:val="003D0603"/>
    <w:rsid w:val="003D3A94"/>
    <w:rsid w:val="003D6D40"/>
    <w:rsid w:val="003E0344"/>
    <w:rsid w:val="003E043A"/>
    <w:rsid w:val="003E106A"/>
    <w:rsid w:val="003E2A65"/>
    <w:rsid w:val="003E43E9"/>
    <w:rsid w:val="003E6CBB"/>
    <w:rsid w:val="003E76DE"/>
    <w:rsid w:val="003F10BA"/>
    <w:rsid w:val="003F25ED"/>
    <w:rsid w:val="003F3CE3"/>
    <w:rsid w:val="003F529D"/>
    <w:rsid w:val="00403ACA"/>
    <w:rsid w:val="0040449D"/>
    <w:rsid w:val="00406610"/>
    <w:rsid w:val="004075D8"/>
    <w:rsid w:val="0041156C"/>
    <w:rsid w:val="00413024"/>
    <w:rsid w:val="004177AD"/>
    <w:rsid w:val="0043026C"/>
    <w:rsid w:val="00430FBF"/>
    <w:rsid w:val="00431263"/>
    <w:rsid w:val="00432FCD"/>
    <w:rsid w:val="00437888"/>
    <w:rsid w:val="004439B6"/>
    <w:rsid w:val="004479D8"/>
    <w:rsid w:val="00451192"/>
    <w:rsid w:val="00453895"/>
    <w:rsid w:val="00453D0B"/>
    <w:rsid w:val="00464861"/>
    <w:rsid w:val="0047235E"/>
    <w:rsid w:val="00476BC6"/>
    <w:rsid w:val="00477723"/>
    <w:rsid w:val="00477A8C"/>
    <w:rsid w:val="0048783A"/>
    <w:rsid w:val="00487F06"/>
    <w:rsid w:val="00491628"/>
    <w:rsid w:val="00491FCA"/>
    <w:rsid w:val="004927AE"/>
    <w:rsid w:val="00492A5C"/>
    <w:rsid w:val="00493B43"/>
    <w:rsid w:val="0049727A"/>
    <w:rsid w:val="00497636"/>
    <w:rsid w:val="004A1466"/>
    <w:rsid w:val="004A278D"/>
    <w:rsid w:val="004A4E20"/>
    <w:rsid w:val="004A62EB"/>
    <w:rsid w:val="004A7824"/>
    <w:rsid w:val="004B03EF"/>
    <w:rsid w:val="004B1FB5"/>
    <w:rsid w:val="004B368C"/>
    <w:rsid w:val="004B4500"/>
    <w:rsid w:val="004C0885"/>
    <w:rsid w:val="004C1C83"/>
    <w:rsid w:val="004C235B"/>
    <w:rsid w:val="004C3A21"/>
    <w:rsid w:val="004C5756"/>
    <w:rsid w:val="004C6AE5"/>
    <w:rsid w:val="004D09B1"/>
    <w:rsid w:val="004D4BA4"/>
    <w:rsid w:val="004D549E"/>
    <w:rsid w:val="004D6580"/>
    <w:rsid w:val="004D6D86"/>
    <w:rsid w:val="004E1AFC"/>
    <w:rsid w:val="004E20D4"/>
    <w:rsid w:val="004E3380"/>
    <w:rsid w:val="004E6FE8"/>
    <w:rsid w:val="004E72BC"/>
    <w:rsid w:val="004F1ED2"/>
    <w:rsid w:val="004F3B17"/>
    <w:rsid w:val="004F49A9"/>
    <w:rsid w:val="004F7EBA"/>
    <w:rsid w:val="00502306"/>
    <w:rsid w:val="00502355"/>
    <w:rsid w:val="00502737"/>
    <w:rsid w:val="00504863"/>
    <w:rsid w:val="00506CFE"/>
    <w:rsid w:val="00510DD3"/>
    <w:rsid w:val="00513BB8"/>
    <w:rsid w:val="00515585"/>
    <w:rsid w:val="00523F6D"/>
    <w:rsid w:val="00524726"/>
    <w:rsid w:val="005260F8"/>
    <w:rsid w:val="00526976"/>
    <w:rsid w:val="0053016F"/>
    <w:rsid w:val="005328C4"/>
    <w:rsid w:val="0053352C"/>
    <w:rsid w:val="005351B6"/>
    <w:rsid w:val="0053571A"/>
    <w:rsid w:val="00535EDF"/>
    <w:rsid w:val="005367A7"/>
    <w:rsid w:val="00540ED0"/>
    <w:rsid w:val="00543FE2"/>
    <w:rsid w:val="00544B58"/>
    <w:rsid w:val="0054536D"/>
    <w:rsid w:val="00556EC7"/>
    <w:rsid w:val="0057445B"/>
    <w:rsid w:val="00574FC3"/>
    <w:rsid w:val="00577F6E"/>
    <w:rsid w:val="005835B0"/>
    <w:rsid w:val="00583A34"/>
    <w:rsid w:val="00586804"/>
    <w:rsid w:val="00590D66"/>
    <w:rsid w:val="00592D4E"/>
    <w:rsid w:val="005933A3"/>
    <w:rsid w:val="00593A12"/>
    <w:rsid w:val="00593F22"/>
    <w:rsid w:val="00594C99"/>
    <w:rsid w:val="005A265E"/>
    <w:rsid w:val="005A2E29"/>
    <w:rsid w:val="005A372B"/>
    <w:rsid w:val="005A500D"/>
    <w:rsid w:val="005A5C29"/>
    <w:rsid w:val="005C2AB1"/>
    <w:rsid w:val="005C3D2F"/>
    <w:rsid w:val="005C484B"/>
    <w:rsid w:val="005D50B3"/>
    <w:rsid w:val="005D51AD"/>
    <w:rsid w:val="005E1BBC"/>
    <w:rsid w:val="005E5BB9"/>
    <w:rsid w:val="005E75C9"/>
    <w:rsid w:val="005F0C95"/>
    <w:rsid w:val="005F16E2"/>
    <w:rsid w:val="005F1DB1"/>
    <w:rsid w:val="005F3738"/>
    <w:rsid w:val="005F5A3B"/>
    <w:rsid w:val="006069F9"/>
    <w:rsid w:val="00607423"/>
    <w:rsid w:val="00616692"/>
    <w:rsid w:val="00617EF8"/>
    <w:rsid w:val="0062029D"/>
    <w:rsid w:val="00622FDC"/>
    <w:rsid w:val="00623568"/>
    <w:rsid w:val="00631407"/>
    <w:rsid w:val="0063318E"/>
    <w:rsid w:val="00635C0A"/>
    <w:rsid w:val="0063615B"/>
    <w:rsid w:val="00637DD4"/>
    <w:rsid w:val="00641CC9"/>
    <w:rsid w:val="006425D3"/>
    <w:rsid w:val="00644818"/>
    <w:rsid w:val="00650236"/>
    <w:rsid w:val="00651431"/>
    <w:rsid w:val="00657D02"/>
    <w:rsid w:val="0066188F"/>
    <w:rsid w:val="00667BDB"/>
    <w:rsid w:val="00672C03"/>
    <w:rsid w:val="00677694"/>
    <w:rsid w:val="0067780B"/>
    <w:rsid w:val="0068486F"/>
    <w:rsid w:val="00686D21"/>
    <w:rsid w:val="0069257A"/>
    <w:rsid w:val="006947BF"/>
    <w:rsid w:val="00697B20"/>
    <w:rsid w:val="006A0317"/>
    <w:rsid w:val="006A0F02"/>
    <w:rsid w:val="006A1640"/>
    <w:rsid w:val="006A1EC8"/>
    <w:rsid w:val="006A278C"/>
    <w:rsid w:val="006A78F4"/>
    <w:rsid w:val="006B1696"/>
    <w:rsid w:val="006B4BE2"/>
    <w:rsid w:val="006B5C1B"/>
    <w:rsid w:val="006B631F"/>
    <w:rsid w:val="006B73DF"/>
    <w:rsid w:val="006B7FDE"/>
    <w:rsid w:val="006C218C"/>
    <w:rsid w:val="006C7F1E"/>
    <w:rsid w:val="006D4060"/>
    <w:rsid w:val="006D4B65"/>
    <w:rsid w:val="006F1A81"/>
    <w:rsid w:val="00700ACF"/>
    <w:rsid w:val="00702569"/>
    <w:rsid w:val="0070578E"/>
    <w:rsid w:val="00706F57"/>
    <w:rsid w:val="00712E4E"/>
    <w:rsid w:val="00715D68"/>
    <w:rsid w:val="00725FE8"/>
    <w:rsid w:val="0072692E"/>
    <w:rsid w:val="00730F53"/>
    <w:rsid w:val="007320EB"/>
    <w:rsid w:val="00734A0F"/>
    <w:rsid w:val="00736F85"/>
    <w:rsid w:val="00737C0B"/>
    <w:rsid w:val="00737CF9"/>
    <w:rsid w:val="00742E19"/>
    <w:rsid w:val="007452EC"/>
    <w:rsid w:val="00747860"/>
    <w:rsid w:val="00755B85"/>
    <w:rsid w:val="007567E9"/>
    <w:rsid w:val="00761CBA"/>
    <w:rsid w:val="0076217C"/>
    <w:rsid w:val="007649CA"/>
    <w:rsid w:val="0077302F"/>
    <w:rsid w:val="007733B4"/>
    <w:rsid w:val="0077349F"/>
    <w:rsid w:val="0077361D"/>
    <w:rsid w:val="00783E38"/>
    <w:rsid w:val="00787375"/>
    <w:rsid w:val="00790D78"/>
    <w:rsid w:val="00791151"/>
    <w:rsid w:val="0079346E"/>
    <w:rsid w:val="007943DC"/>
    <w:rsid w:val="00794FDE"/>
    <w:rsid w:val="00795A13"/>
    <w:rsid w:val="0079790A"/>
    <w:rsid w:val="007A076C"/>
    <w:rsid w:val="007A6F3A"/>
    <w:rsid w:val="007B637D"/>
    <w:rsid w:val="007B7761"/>
    <w:rsid w:val="007C096F"/>
    <w:rsid w:val="007C176F"/>
    <w:rsid w:val="007C1CF1"/>
    <w:rsid w:val="007C39C9"/>
    <w:rsid w:val="007C3A3A"/>
    <w:rsid w:val="007C7F5B"/>
    <w:rsid w:val="007D2F1A"/>
    <w:rsid w:val="007D311D"/>
    <w:rsid w:val="007D58D1"/>
    <w:rsid w:val="007E079F"/>
    <w:rsid w:val="007E15AF"/>
    <w:rsid w:val="007E277E"/>
    <w:rsid w:val="007E41A1"/>
    <w:rsid w:val="007E6743"/>
    <w:rsid w:val="007F2570"/>
    <w:rsid w:val="007F4456"/>
    <w:rsid w:val="00800F90"/>
    <w:rsid w:val="00804321"/>
    <w:rsid w:val="0080577B"/>
    <w:rsid w:val="00806898"/>
    <w:rsid w:val="00820633"/>
    <w:rsid w:val="00822323"/>
    <w:rsid w:val="00822777"/>
    <w:rsid w:val="00823E7D"/>
    <w:rsid w:val="008248FB"/>
    <w:rsid w:val="008402DF"/>
    <w:rsid w:val="00840537"/>
    <w:rsid w:val="008423E2"/>
    <w:rsid w:val="00844336"/>
    <w:rsid w:val="00846BCE"/>
    <w:rsid w:val="00860251"/>
    <w:rsid w:val="00862A86"/>
    <w:rsid w:val="00864F22"/>
    <w:rsid w:val="0086552F"/>
    <w:rsid w:val="00865A7A"/>
    <w:rsid w:val="0087182B"/>
    <w:rsid w:val="00872F6B"/>
    <w:rsid w:val="00875E4E"/>
    <w:rsid w:val="008760EE"/>
    <w:rsid w:val="00877DEB"/>
    <w:rsid w:val="008807B7"/>
    <w:rsid w:val="008812C3"/>
    <w:rsid w:val="008879EE"/>
    <w:rsid w:val="00895753"/>
    <w:rsid w:val="008A3D47"/>
    <w:rsid w:val="008A427A"/>
    <w:rsid w:val="008A5849"/>
    <w:rsid w:val="008A6FDB"/>
    <w:rsid w:val="008A7BE3"/>
    <w:rsid w:val="008A7E48"/>
    <w:rsid w:val="008B008F"/>
    <w:rsid w:val="008B0100"/>
    <w:rsid w:val="008B39FD"/>
    <w:rsid w:val="008B5DB7"/>
    <w:rsid w:val="008B692F"/>
    <w:rsid w:val="008C17F1"/>
    <w:rsid w:val="008C1DED"/>
    <w:rsid w:val="008C2750"/>
    <w:rsid w:val="008C2F3E"/>
    <w:rsid w:val="008C30CB"/>
    <w:rsid w:val="008C34B9"/>
    <w:rsid w:val="008C4A89"/>
    <w:rsid w:val="008C4AEA"/>
    <w:rsid w:val="008C521B"/>
    <w:rsid w:val="008C7E16"/>
    <w:rsid w:val="008D0902"/>
    <w:rsid w:val="008D0E7A"/>
    <w:rsid w:val="008D1627"/>
    <w:rsid w:val="008D1CE5"/>
    <w:rsid w:val="008D575D"/>
    <w:rsid w:val="008E1202"/>
    <w:rsid w:val="008E2CFC"/>
    <w:rsid w:val="008E72CA"/>
    <w:rsid w:val="008F088F"/>
    <w:rsid w:val="008F234F"/>
    <w:rsid w:val="008F42EE"/>
    <w:rsid w:val="008F5B7B"/>
    <w:rsid w:val="008F6D00"/>
    <w:rsid w:val="00900105"/>
    <w:rsid w:val="0090036F"/>
    <w:rsid w:val="00900D07"/>
    <w:rsid w:val="009077CB"/>
    <w:rsid w:val="00912B37"/>
    <w:rsid w:val="00912F14"/>
    <w:rsid w:val="00913532"/>
    <w:rsid w:val="00913E1E"/>
    <w:rsid w:val="0091428C"/>
    <w:rsid w:val="00914DEF"/>
    <w:rsid w:val="00915E63"/>
    <w:rsid w:val="0092658E"/>
    <w:rsid w:val="00926AB8"/>
    <w:rsid w:val="00927C96"/>
    <w:rsid w:val="0093243D"/>
    <w:rsid w:val="009366AF"/>
    <w:rsid w:val="00950193"/>
    <w:rsid w:val="00951279"/>
    <w:rsid w:val="00955B2B"/>
    <w:rsid w:val="00955DD5"/>
    <w:rsid w:val="009564E0"/>
    <w:rsid w:val="00956ABF"/>
    <w:rsid w:val="009574F1"/>
    <w:rsid w:val="009612FE"/>
    <w:rsid w:val="00962E6F"/>
    <w:rsid w:val="00964DAF"/>
    <w:rsid w:val="00964F31"/>
    <w:rsid w:val="0096633D"/>
    <w:rsid w:val="00971589"/>
    <w:rsid w:val="0097324A"/>
    <w:rsid w:val="009736A4"/>
    <w:rsid w:val="009743A0"/>
    <w:rsid w:val="00975CA4"/>
    <w:rsid w:val="00980B9D"/>
    <w:rsid w:val="0098303A"/>
    <w:rsid w:val="00983919"/>
    <w:rsid w:val="00983CFB"/>
    <w:rsid w:val="00984B89"/>
    <w:rsid w:val="00984FDC"/>
    <w:rsid w:val="009851B8"/>
    <w:rsid w:val="00985531"/>
    <w:rsid w:val="00994B4D"/>
    <w:rsid w:val="009951C3"/>
    <w:rsid w:val="00995480"/>
    <w:rsid w:val="009A4F82"/>
    <w:rsid w:val="009B0B37"/>
    <w:rsid w:val="009B3762"/>
    <w:rsid w:val="009B4D9D"/>
    <w:rsid w:val="009B7429"/>
    <w:rsid w:val="009C2E2C"/>
    <w:rsid w:val="009C3676"/>
    <w:rsid w:val="009C526D"/>
    <w:rsid w:val="009C5C62"/>
    <w:rsid w:val="009C7B1E"/>
    <w:rsid w:val="009D05E8"/>
    <w:rsid w:val="009D0C1C"/>
    <w:rsid w:val="009D218A"/>
    <w:rsid w:val="009D29EA"/>
    <w:rsid w:val="009D66EA"/>
    <w:rsid w:val="009D6BCB"/>
    <w:rsid w:val="009D73C5"/>
    <w:rsid w:val="009E0E17"/>
    <w:rsid w:val="009E1572"/>
    <w:rsid w:val="009F0695"/>
    <w:rsid w:val="009F0FD6"/>
    <w:rsid w:val="009F4C4D"/>
    <w:rsid w:val="00A04563"/>
    <w:rsid w:val="00A04FEE"/>
    <w:rsid w:val="00A06784"/>
    <w:rsid w:val="00A06949"/>
    <w:rsid w:val="00A125B1"/>
    <w:rsid w:val="00A17908"/>
    <w:rsid w:val="00A20358"/>
    <w:rsid w:val="00A22277"/>
    <w:rsid w:val="00A22901"/>
    <w:rsid w:val="00A22C70"/>
    <w:rsid w:val="00A22E8C"/>
    <w:rsid w:val="00A23676"/>
    <w:rsid w:val="00A307E7"/>
    <w:rsid w:val="00A32628"/>
    <w:rsid w:val="00A32B7F"/>
    <w:rsid w:val="00A361C0"/>
    <w:rsid w:val="00A4197E"/>
    <w:rsid w:val="00A428C2"/>
    <w:rsid w:val="00A42B24"/>
    <w:rsid w:val="00A42F93"/>
    <w:rsid w:val="00A432D1"/>
    <w:rsid w:val="00A440A7"/>
    <w:rsid w:val="00A4599B"/>
    <w:rsid w:val="00A52EA8"/>
    <w:rsid w:val="00A538DD"/>
    <w:rsid w:val="00A5708E"/>
    <w:rsid w:val="00A60508"/>
    <w:rsid w:val="00A606E4"/>
    <w:rsid w:val="00A6225F"/>
    <w:rsid w:val="00A62422"/>
    <w:rsid w:val="00A6264F"/>
    <w:rsid w:val="00A62EBB"/>
    <w:rsid w:val="00A656F7"/>
    <w:rsid w:val="00A72F09"/>
    <w:rsid w:val="00A74C57"/>
    <w:rsid w:val="00A76F0E"/>
    <w:rsid w:val="00A8019D"/>
    <w:rsid w:val="00A80291"/>
    <w:rsid w:val="00A83A75"/>
    <w:rsid w:val="00A87051"/>
    <w:rsid w:val="00A914C7"/>
    <w:rsid w:val="00A96B5D"/>
    <w:rsid w:val="00A97540"/>
    <w:rsid w:val="00AA3D01"/>
    <w:rsid w:val="00AA451D"/>
    <w:rsid w:val="00AA660A"/>
    <w:rsid w:val="00AB0C61"/>
    <w:rsid w:val="00AB358E"/>
    <w:rsid w:val="00AB5495"/>
    <w:rsid w:val="00AB594D"/>
    <w:rsid w:val="00AC3B10"/>
    <w:rsid w:val="00AC44D1"/>
    <w:rsid w:val="00AC5401"/>
    <w:rsid w:val="00AC7E9C"/>
    <w:rsid w:val="00AD0AF9"/>
    <w:rsid w:val="00AD2020"/>
    <w:rsid w:val="00AD64CD"/>
    <w:rsid w:val="00AE0F61"/>
    <w:rsid w:val="00AE5315"/>
    <w:rsid w:val="00AE5636"/>
    <w:rsid w:val="00AF23E4"/>
    <w:rsid w:val="00AF2BD6"/>
    <w:rsid w:val="00AF317D"/>
    <w:rsid w:val="00B02B18"/>
    <w:rsid w:val="00B05185"/>
    <w:rsid w:val="00B05E2E"/>
    <w:rsid w:val="00B06A21"/>
    <w:rsid w:val="00B112EB"/>
    <w:rsid w:val="00B121F9"/>
    <w:rsid w:val="00B14F2D"/>
    <w:rsid w:val="00B1513F"/>
    <w:rsid w:val="00B1696E"/>
    <w:rsid w:val="00B20E6C"/>
    <w:rsid w:val="00B240FA"/>
    <w:rsid w:val="00B24BFB"/>
    <w:rsid w:val="00B336F0"/>
    <w:rsid w:val="00B3745F"/>
    <w:rsid w:val="00B43EC5"/>
    <w:rsid w:val="00B53C2D"/>
    <w:rsid w:val="00B57CC2"/>
    <w:rsid w:val="00B61EF5"/>
    <w:rsid w:val="00B65E4B"/>
    <w:rsid w:val="00B668D6"/>
    <w:rsid w:val="00B67C79"/>
    <w:rsid w:val="00B70910"/>
    <w:rsid w:val="00B71580"/>
    <w:rsid w:val="00B75526"/>
    <w:rsid w:val="00B76E4F"/>
    <w:rsid w:val="00B83792"/>
    <w:rsid w:val="00B841C8"/>
    <w:rsid w:val="00B92139"/>
    <w:rsid w:val="00B92E1F"/>
    <w:rsid w:val="00B94521"/>
    <w:rsid w:val="00B97402"/>
    <w:rsid w:val="00BA0E0A"/>
    <w:rsid w:val="00BA30D3"/>
    <w:rsid w:val="00BA3779"/>
    <w:rsid w:val="00BA38BB"/>
    <w:rsid w:val="00BA449E"/>
    <w:rsid w:val="00BB168E"/>
    <w:rsid w:val="00BB4459"/>
    <w:rsid w:val="00BB468C"/>
    <w:rsid w:val="00BB5DD7"/>
    <w:rsid w:val="00BC059E"/>
    <w:rsid w:val="00BC0F39"/>
    <w:rsid w:val="00BC1F91"/>
    <w:rsid w:val="00BC4A89"/>
    <w:rsid w:val="00BC7850"/>
    <w:rsid w:val="00BD1CBF"/>
    <w:rsid w:val="00BD288B"/>
    <w:rsid w:val="00BD3C6A"/>
    <w:rsid w:val="00BE260B"/>
    <w:rsid w:val="00BE3422"/>
    <w:rsid w:val="00BE4646"/>
    <w:rsid w:val="00C055A3"/>
    <w:rsid w:val="00C06BBE"/>
    <w:rsid w:val="00C11D6E"/>
    <w:rsid w:val="00C13E05"/>
    <w:rsid w:val="00C1507F"/>
    <w:rsid w:val="00C206D3"/>
    <w:rsid w:val="00C25537"/>
    <w:rsid w:val="00C313C7"/>
    <w:rsid w:val="00C33A71"/>
    <w:rsid w:val="00C3691A"/>
    <w:rsid w:val="00C377C3"/>
    <w:rsid w:val="00C45209"/>
    <w:rsid w:val="00C53116"/>
    <w:rsid w:val="00C53C12"/>
    <w:rsid w:val="00C56D82"/>
    <w:rsid w:val="00C6168F"/>
    <w:rsid w:val="00C64401"/>
    <w:rsid w:val="00C65D31"/>
    <w:rsid w:val="00C711BA"/>
    <w:rsid w:val="00C71F11"/>
    <w:rsid w:val="00C73002"/>
    <w:rsid w:val="00C73926"/>
    <w:rsid w:val="00C743EE"/>
    <w:rsid w:val="00C75B21"/>
    <w:rsid w:val="00C77BFB"/>
    <w:rsid w:val="00C801EE"/>
    <w:rsid w:val="00C8148E"/>
    <w:rsid w:val="00C82164"/>
    <w:rsid w:val="00C872C2"/>
    <w:rsid w:val="00C87E25"/>
    <w:rsid w:val="00C9004A"/>
    <w:rsid w:val="00C9399D"/>
    <w:rsid w:val="00C94C5F"/>
    <w:rsid w:val="00CA2BCB"/>
    <w:rsid w:val="00CA77F2"/>
    <w:rsid w:val="00CA7C09"/>
    <w:rsid w:val="00CB03F2"/>
    <w:rsid w:val="00CB0A07"/>
    <w:rsid w:val="00CB0A0B"/>
    <w:rsid w:val="00CB37C5"/>
    <w:rsid w:val="00CB61CD"/>
    <w:rsid w:val="00CB7C88"/>
    <w:rsid w:val="00CC0A0E"/>
    <w:rsid w:val="00CC0DF2"/>
    <w:rsid w:val="00CC37CD"/>
    <w:rsid w:val="00CC7216"/>
    <w:rsid w:val="00CD2B80"/>
    <w:rsid w:val="00CD35E9"/>
    <w:rsid w:val="00CD3835"/>
    <w:rsid w:val="00CD3ABF"/>
    <w:rsid w:val="00CD663A"/>
    <w:rsid w:val="00CE1F38"/>
    <w:rsid w:val="00CE31A5"/>
    <w:rsid w:val="00CE4A41"/>
    <w:rsid w:val="00CF27F3"/>
    <w:rsid w:val="00CF712E"/>
    <w:rsid w:val="00CF71CB"/>
    <w:rsid w:val="00D0251C"/>
    <w:rsid w:val="00D0310F"/>
    <w:rsid w:val="00D04F62"/>
    <w:rsid w:val="00D13C59"/>
    <w:rsid w:val="00D15684"/>
    <w:rsid w:val="00D159A3"/>
    <w:rsid w:val="00D20670"/>
    <w:rsid w:val="00D22FDD"/>
    <w:rsid w:val="00D230DC"/>
    <w:rsid w:val="00D23A33"/>
    <w:rsid w:val="00D2442D"/>
    <w:rsid w:val="00D253A7"/>
    <w:rsid w:val="00D32551"/>
    <w:rsid w:val="00D32B31"/>
    <w:rsid w:val="00D36969"/>
    <w:rsid w:val="00D376DA"/>
    <w:rsid w:val="00D40F1F"/>
    <w:rsid w:val="00D478BD"/>
    <w:rsid w:val="00D55338"/>
    <w:rsid w:val="00D560A1"/>
    <w:rsid w:val="00D60345"/>
    <w:rsid w:val="00D6073F"/>
    <w:rsid w:val="00D62F1C"/>
    <w:rsid w:val="00D63FAF"/>
    <w:rsid w:val="00D65A56"/>
    <w:rsid w:val="00D66A77"/>
    <w:rsid w:val="00D768D3"/>
    <w:rsid w:val="00D80E18"/>
    <w:rsid w:val="00D81DBA"/>
    <w:rsid w:val="00D83B02"/>
    <w:rsid w:val="00D85B6C"/>
    <w:rsid w:val="00D864DA"/>
    <w:rsid w:val="00D93F0E"/>
    <w:rsid w:val="00D959B9"/>
    <w:rsid w:val="00D9688A"/>
    <w:rsid w:val="00D97608"/>
    <w:rsid w:val="00DA527C"/>
    <w:rsid w:val="00DA582A"/>
    <w:rsid w:val="00DA7004"/>
    <w:rsid w:val="00DB7727"/>
    <w:rsid w:val="00DB7CCD"/>
    <w:rsid w:val="00DC5D02"/>
    <w:rsid w:val="00DC7B98"/>
    <w:rsid w:val="00DC7CB9"/>
    <w:rsid w:val="00DD031D"/>
    <w:rsid w:val="00DD03AB"/>
    <w:rsid w:val="00DD0483"/>
    <w:rsid w:val="00DD112E"/>
    <w:rsid w:val="00DD673B"/>
    <w:rsid w:val="00DD6B44"/>
    <w:rsid w:val="00DD7D6D"/>
    <w:rsid w:val="00DE0DE6"/>
    <w:rsid w:val="00DE3450"/>
    <w:rsid w:val="00DE3B6C"/>
    <w:rsid w:val="00DF02CD"/>
    <w:rsid w:val="00DF192E"/>
    <w:rsid w:val="00DF32C4"/>
    <w:rsid w:val="00DF5948"/>
    <w:rsid w:val="00DF7249"/>
    <w:rsid w:val="00E00664"/>
    <w:rsid w:val="00E02560"/>
    <w:rsid w:val="00E05D52"/>
    <w:rsid w:val="00E110ED"/>
    <w:rsid w:val="00E14153"/>
    <w:rsid w:val="00E1540F"/>
    <w:rsid w:val="00E15827"/>
    <w:rsid w:val="00E1614C"/>
    <w:rsid w:val="00E243D3"/>
    <w:rsid w:val="00E24713"/>
    <w:rsid w:val="00E30B8B"/>
    <w:rsid w:val="00E32EAB"/>
    <w:rsid w:val="00E338FF"/>
    <w:rsid w:val="00E41330"/>
    <w:rsid w:val="00E43694"/>
    <w:rsid w:val="00E50411"/>
    <w:rsid w:val="00E525CF"/>
    <w:rsid w:val="00E52776"/>
    <w:rsid w:val="00E5357F"/>
    <w:rsid w:val="00E549F6"/>
    <w:rsid w:val="00E57DB9"/>
    <w:rsid w:val="00E60D58"/>
    <w:rsid w:val="00E623BC"/>
    <w:rsid w:val="00E64466"/>
    <w:rsid w:val="00E6551B"/>
    <w:rsid w:val="00E6677C"/>
    <w:rsid w:val="00E72239"/>
    <w:rsid w:val="00E725B3"/>
    <w:rsid w:val="00E739CE"/>
    <w:rsid w:val="00E75079"/>
    <w:rsid w:val="00E773F3"/>
    <w:rsid w:val="00E82280"/>
    <w:rsid w:val="00E822A8"/>
    <w:rsid w:val="00E839C2"/>
    <w:rsid w:val="00E85125"/>
    <w:rsid w:val="00E862F9"/>
    <w:rsid w:val="00E872EE"/>
    <w:rsid w:val="00E87825"/>
    <w:rsid w:val="00E93AB9"/>
    <w:rsid w:val="00E96FF7"/>
    <w:rsid w:val="00EA0628"/>
    <w:rsid w:val="00EA2F98"/>
    <w:rsid w:val="00EA49F6"/>
    <w:rsid w:val="00EA698D"/>
    <w:rsid w:val="00EA7BE4"/>
    <w:rsid w:val="00EB1036"/>
    <w:rsid w:val="00EB382E"/>
    <w:rsid w:val="00EB3DB2"/>
    <w:rsid w:val="00EB66A9"/>
    <w:rsid w:val="00EC0F73"/>
    <w:rsid w:val="00EC12F5"/>
    <w:rsid w:val="00EC4006"/>
    <w:rsid w:val="00EC7862"/>
    <w:rsid w:val="00EC7F3D"/>
    <w:rsid w:val="00ED14D2"/>
    <w:rsid w:val="00ED31AB"/>
    <w:rsid w:val="00ED3C9E"/>
    <w:rsid w:val="00ED4323"/>
    <w:rsid w:val="00ED5DD6"/>
    <w:rsid w:val="00ED7CB2"/>
    <w:rsid w:val="00EE3E6E"/>
    <w:rsid w:val="00EE695A"/>
    <w:rsid w:val="00EF03F6"/>
    <w:rsid w:val="00F02190"/>
    <w:rsid w:val="00F023F1"/>
    <w:rsid w:val="00F044DF"/>
    <w:rsid w:val="00F047DA"/>
    <w:rsid w:val="00F049BA"/>
    <w:rsid w:val="00F07A4C"/>
    <w:rsid w:val="00F13196"/>
    <w:rsid w:val="00F20EC1"/>
    <w:rsid w:val="00F2136B"/>
    <w:rsid w:val="00F2183A"/>
    <w:rsid w:val="00F223A3"/>
    <w:rsid w:val="00F23AD9"/>
    <w:rsid w:val="00F316CC"/>
    <w:rsid w:val="00F34297"/>
    <w:rsid w:val="00F36A01"/>
    <w:rsid w:val="00F37E9F"/>
    <w:rsid w:val="00F40314"/>
    <w:rsid w:val="00F413BC"/>
    <w:rsid w:val="00F445B4"/>
    <w:rsid w:val="00F44762"/>
    <w:rsid w:val="00F50116"/>
    <w:rsid w:val="00F5272A"/>
    <w:rsid w:val="00F5369B"/>
    <w:rsid w:val="00F53C94"/>
    <w:rsid w:val="00F54AB9"/>
    <w:rsid w:val="00F570CA"/>
    <w:rsid w:val="00F62ACD"/>
    <w:rsid w:val="00F62AD6"/>
    <w:rsid w:val="00F62E52"/>
    <w:rsid w:val="00F63356"/>
    <w:rsid w:val="00F674FC"/>
    <w:rsid w:val="00F73060"/>
    <w:rsid w:val="00F75251"/>
    <w:rsid w:val="00F76979"/>
    <w:rsid w:val="00F80F7D"/>
    <w:rsid w:val="00F84EA1"/>
    <w:rsid w:val="00F85221"/>
    <w:rsid w:val="00F85979"/>
    <w:rsid w:val="00F86DC0"/>
    <w:rsid w:val="00F90B84"/>
    <w:rsid w:val="00F929EB"/>
    <w:rsid w:val="00FA0D2A"/>
    <w:rsid w:val="00FA1308"/>
    <w:rsid w:val="00FA4C5C"/>
    <w:rsid w:val="00FB1FE9"/>
    <w:rsid w:val="00FB546F"/>
    <w:rsid w:val="00FB55EC"/>
    <w:rsid w:val="00FB58B7"/>
    <w:rsid w:val="00FC184A"/>
    <w:rsid w:val="00FC1EB4"/>
    <w:rsid w:val="00FC41CF"/>
    <w:rsid w:val="00FC4284"/>
    <w:rsid w:val="00FC6510"/>
    <w:rsid w:val="00FC7AE5"/>
    <w:rsid w:val="00FC7FC5"/>
    <w:rsid w:val="00FD1519"/>
    <w:rsid w:val="00FD32BC"/>
    <w:rsid w:val="00FD4495"/>
    <w:rsid w:val="00FD4543"/>
    <w:rsid w:val="00FD49B1"/>
    <w:rsid w:val="00FE0026"/>
    <w:rsid w:val="00FE1024"/>
    <w:rsid w:val="00FE1B19"/>
    <w:rsid w:val="00FE4825"/>
    <w:rsid w:val="00FE5D5C"/>
    <w:rsid w:val="00FF03CC"/>
    <w:rsid w:val="00FF3181"/>
    <w:rsid w:val="00FF32B2"/>
    <w:rsid w:val="00FF39E8"/>
    <w:rsid w:val="00FF423B"/>
    <w:rsid w:val="00FF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384779-C3A5-4116-943B-738CF70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5770.10911" TargetMode="External" /><Relationship Id="rId13" Type="http://schemas.openxmlformats.org/officeDocument/2006/relationships/hyperlink" Target="garantF1://1205770.320" TargetMode="External" /><Relationship Id="rId14" Type="http://schemas.openxmlformats.org/officeDocument/2006/relationships/hyperlink" Target="http://www.consultant.ru/document/cons_doc_LAW_2709/a7f7e4333d50d2ea9942668941e4f92ad12f51f6/" TargetMode="External" /><Relationship Id="rId15" Type="http://schemas.openxmlformats.org/officeDocument/2006/relationships/hyperlink" Target="garantF1://57985707.1101" TargetMode="External" /><Relationship Id="rId16" Type="http://schemas.openxmlformats.org/officeDocument/2006/relationships/hyperlink" Target="garantF1://70217716.0" TargetMode="External" /><Relationship Id="rId17" Type="http://schemas.openxmlformats.org/officeDocument/2006/relationships/hyperlink" Target="http://www.consultant.ru/popular/koap/13_37.html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garantF1://1205770.1000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04F9-DEBC-4B5A-8E6A-6BFD64F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